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31" w:tblpY="1086"/>
        <w:tblOverlap w:val="never"/>
        <w:tblW w:w="0" w:type="auto"/>
        <w:tblInd w:w="0" w:type="dxa"/>
        <w:tblLayout w:type="fixed"/>
        <w:tblCellMar>
          <w:top w:w="15" w:type="dxa"/>
          <w:left w:w="15" w:type="dxa"/>
          <w:bottom w:w="15" w:type="dxa"/>
          <w:right w:w="15" w:type="dxa"/>
        </w:tblCellMar>
      </w:tblPr>
      <w:tblGrid>
        <w:gridCol w:w="654"/>
        <w:gridCol w:w="5173"/>
        <w:gridCol w:w="1418"/>
        <w:gridCol w:w="1842"/>
        <w:gridCol w:w="1276"/>
        <w:gridCol w:w="1521"/>
        <w:gridCol w:w="1559"/>
        <w:gridCol w:w="1598"/>
        <w:gridCol w:w="19"/>
      </w:tblGrid>
      <w:tr>
        <w:tblPrEx>
          <w:tblCellMar>
            <w:top w:w="15" w:type="dxa"/>
            <w:left w:w="15" w:type="dxa"/>
            <w:bottom w:w="15" w:type="dxa"/>
            <w:right w:w="15" w:type="dxa"/>
          </w:tblCellMar>
        </w:tblPrEx>
        <w:trPr>
          <w:trHeight w:val="10597" w:hRule="atLeast"/>
        </w:trPr>
        <w:tc>
          <w:tcPr>
            <w:tcW w:w="150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napToGrid w:val="0"/>
              <w:jc w:val="center"/>
              <w:rPr>
                <w:rFonts w:hint="default" w:ascii="仿宋" w:hAnsi="仿宋" w:eastAsia="仿宋" w:cs="仿宋"/>
                <w:b/>
                <w:bCs w:val="0"/>
                <w:color w:val="auto"/>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2021007</w:t>
            </w:r>
            <w:r>
              <w:rPr>
                <w:rFonts w:hint="eastAsia" w:ascii="仿宋" w:hAnsi="仿宋" w:eastAsia="仿宋" w:cs="仿宋"/>
                <w:b/>
                <w:bCs w:val="0"/>
                <w:color w:val="auto"/>
                <w:lang w:eastAsia="zh-CN"/>
              </w:rPr>
              <w:t>）</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ascii="仿宋_GB2312" w:eastAsia="仿宋_GB2312" w:cs="仿宋_GB2312"/>
                <w:b/>
                <w:color w:val="FF0000"/>
                <w:sz w:val="24"/>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2021007</w:t>
            </w:r>
          </w:p>
          <w:p>
            <w:pPr>
              <w:numPr>
                <w:ilvl w:val="0"/>
                <w:numId w:val="0"/>
              </w:numPr>
              <w:snapToGrid w:val="0"/>
              <w:spacing w:line="360" w:lineRule="auto"/>
              <w:ind w:firstLine="241" w:firstLineChars="100"/>
              <w:rPr>
                <w:rFonts w:ascii="仿宋_GB2312" w:eastAsia="仿宋_GB2312" w:cs="仿宋_GB2312"/>
                <w:b/>
                <w:color w:val="FF0000"/>
                <w:sz w:val="24"/>
              </w:rPr>
            </w:pPr>
            <w:r>
              <w:rPr>
                <w:rFonts w:hint="eastAsia" w:ascii="仿宋" w:hAnsi="仿宋" w:eastAsia="仿宋" w:cs="仿宋"/>
                <w:b/>
                <w:sz w:val="24"/>
              </w:rPr>
              <w:t>二、项目名称：大庆市人民医院关于部分医用耗材及小型设备项目</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0" w:type="dxa"/>
              <w:tblLayout w:type="fixed"/>
              <w:tblCellMar>
                <w:top w:w="0" w:type="dxa"/>
                <w:left w:w="0" w:type="dxa"/>
                <w:bottom w:w="0" w:type="dxa"/>
                <w:right w:w="0" w:type="dxa"/>
              </w:tblCellMar>
            </w:tblPr>
            <w:tblGrid>
              <w:gridCol w:w="766"/>
              <w:gridCol w:w="2171"/>
              <w:gridCol w:w="6180"/>
            </w:tblGrid>
            <w:tr>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3、报名时间：公告之日起至2021年</w:t>
            </w:r>
            <w:r>
              <w:rPr>
                <w:rFonts w:hint="eastAsia" w:ascii="仿宋" w:hAnsi="仿宋" w:eastAsia="仿宋" w:cs="仿宋"/>
                <w:b/>
                <w:color w:val="FF0000"/>
                <w:sz w:val="24"/>
                <w:lang w:val="en-US" w:eastAsia="zh-CN"/>
              </w:rPr>
              <w:t>11</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30</w:t>
            </w:r>
            <w:r>
              <w:rPr>
                <w:rFonts w:hint="eastAsia" w:ascii="仿宋" w:hAnsi="仿宋" w:eastAsia="仿宋" w:cs="仿宋"/>
                <w:b/>
                <w:color w:val="FF0000"/>
                <w:sz w:val="24"/>
              </w:rPr>
              <w:t>日1</w:t>
            </w:r>
            <w:r>
              <w:rPr>
                <w:rFonts w:hint="eastAsia" w:ascii="仿宋" w:hAnsi="仿宋" w:eastAsia="仿宋" w:cs="仿宋"/>
                <w:b/>
                <w:color w:val="FF0000"/>
                <w:sz w:val="24"/>
                <w:lang w:val="en-US" w:eastAsia="zh-CN"/>
              </w:rPr>
              <w:t>5</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4、开标时间：2021年</w:t>
            </w:r>
            <w:r>
              <w:rPr>
                <w:rFonts w:hint="eastAsia" w:ascii="仿宋" w:hAnsi="仿宋" w:eastAsia="仿宋" w:cs="仿宋"/>
                <w:b/>
                <w:sz w:val="24"/>
                <w:lang w:val="en-US" w:eastAsia="zh-CN"/>
              </w:rPr>
              <w:t>12</w:t>
            </w:r>
            <w:r>
              <w:rPr>
                <w:rFonts w:hint="eastAsia" w:ascii="仿宋" w:hAnsi="仿宋" w:eastAsia="仿宋" w:cs="仿宋"/>
                <w:b/>
                <w:sz w:val="24"/>
              </w:rPr>
              <w:t>月</w:t>
            </w:r>
            <w:r>
              <w:rPr>
                <w:rFonts w:hint="eastAsia" w:ascii="仿宋" w:hAnsi="仿宋" w:eastAsia="仿宋" w:cs="仿宋"/>
                <w:b/>
                <w:sz w:val="24"/>
                <w:lang w:val="en-US" w:eastAsia="zh-CN"/>
              </w:rPr>
              <w:t xml:space="preserve">2 </w:t>
            </w:r>
            <w:r>
              <w:rPr>
                <w:rFonts w:hint="eastAsia" w:ascii="仿宋" w:hAnsi="仿宋" w:eastAsia="仿宋" w:cs="仿宋"/>
                <w:b/>
                <w:sz w:val="24"/>
              </w:rPr>
              <w:t>日8:30分(如有变化，另行通知)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6、开标地点：大庆市人民医院门诊四楼远程会诊中心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9</w:t>
            </w:r>
            <w:r>
              <w:rPr>
                <w:rFonts w:hint="eastAsia" w:ascii="仿宋" w:hAnsi="仿宋" w:eastAsia="仿宋" w:cs="仿宋"/>
                <w:b/>
                <w:sz w:val="24"/>
              </w:rPr>
              <w:t>、重要提示：从疫情区域来参与招标人员，需提供3日内核酸检测报告。</w:t>
            </w: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大庆市人民医院采购办</w:t>
            </w:r>
          </w:p>
          <w:p>
            <w:pPr>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2021年</w:t>
            </w:r>
            <w:r>
              <w:rPr>
                <w:rFonts w:hint="eastAsia" w:ascii="仿宋" w:hAnsi="仿宋" w:eastAsia="仿宋" w:cs="仿宋"/>
                <w:b/>
                <w:sz w:val="30"/>
                <w:szCs w:val="30"/>
                <w:lang w:val="en-US" w:eastAsia="zh-CN"/>
              </w:rPr>
              <w:t>11</w:t>
            </w:r>
            <w:r>
              <w:rPr>
                <w:rFonts w:hint="eastAsia" w:ascii="仿宋" w:hAnsi="仿宋" w:eastAsia="仿宋" w:cs="仿宋"/>
                <w:b/>
                <w:sz w:val="30"/>
                <w:szCs w:val="30"/>
              </w:rPr>
              <w:t>月</w:t>
            </w:r>
            <w:r>
              <w:rPr>
                <w:rFonts w:hint="eastAsia" w:ascii="仿宋" w:hAnsi="仿宋" w:eastAsia="仿宋" w:cs="仿宋"/>
                <w:b/>
                <w:sz w:val="30"/>
                <w:szCs w:val="30"/>
                <w:lang w:val="en-US" w:eastAsia="zh-CN"/>
              </w:rPr>
              <w:t>24</w:t>
            </w:r>
            <w:r>
              <w:rPr>
                <w:rFonts w:hint="eastAsia" w:ascii="仿宋" w:hAnsi="仿宋" w:eastAsia="仿宋" w:cs="仿宋"/>
                <w:b/>
                <w:sz w:val="30"/>
                <w:szCs w:val="30"/>
              </w:rPr>
              <w:t xml:space="preserve"> 日</w:t>
            </w:r>
            <w:bookmarkStart w:id="2" w:name="_Toc261207082"/>
            <w:bookmarkEnd w:id="2"/>
          </w:p>
          <w:p>
            <w:pPr>
              <w:tabs>
                <w:tab w:val="left" w:pos="1298"/>
              </w:tabs>
              <w:bidi w:val="0"/>
              <w:jc w:val="left"/>
              <w:rPr>
                <w:lang w:val="en-US" w:eastAsia="zh-CN"/>
              </w:rPr>
            </w:pPr>
          </w:p>
          <w:p>
            <w:pPr>
              <w:snapToGrid w:val="0"/>
              <w:spacing w:line="360" w:lineRule="auto"/>
              <w:jc w:val="center"/>
              <w:rPr>
                <w:rFonts w:ascii="仿宋" w:hAnsi="仿宋" w:eastAsia="仿宋" w:cs="仿宋"/>
                <w:b/>
                <w:sz w:val="24"/>
              </w:rPr>
            </w:pPr>
          </w:p>
        </w:tc>
      </w:tr>
      <w:tr>
        <w:tblPrEx>
          <w:tblCellMar>
            <w:top w:w="15" w:type="dxa"/>
            <w:left w:w="15" w:type="dxa"/>
            <w:bottom w:w="15" w:type="dxa"/>
            <w:right w:w="15" w:type="dxa"/>
          </w:tblCellMar>
        </w:tblPrEx>
        <w:trPr>
          <w:gridAfter w:val="1"/>
          <w:wAfter w:w="19" w:type="dxa"/>
          <w:trHeight w:val="541" w:hRule="atLeast"/>
        </w:trPr>
        <w:tc>
          <w:tcPr>
            <w:tcW w:w="15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2021007</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5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序</w:t>
            </w:r>
            <w:r>
              <w:rPr>
                <w:rFonts w:hint="eastAsia" w:ascii="宋体" w:hAnsi="宋体" w:eastAsia="宋体" w:cs="宋体"/>
                <w:b/>
                <w:color w:val="000000"/>
                <w:kern w:val="0"/>
                <w:sz w:val="24"/>
              </w:rPr>
              <w:br w:type="textWrapping"/>
            </w: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5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4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核酸提取试剂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hint="eastAsia" w:ascii="宋体" w:hAnsi="宋体" w:eastAsia="宋体" w:cs="宋体"/>
                <w:b/>
                <w:color w:val="000000"/>
                <w:kern w:val="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2"/>
                <w:szCs w:val="22"/>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4"/>
              </w:rPr>
              <w:t>竞争性谈判</w:t>
            </w:r>
          </w:p>
        </w:tc>
        <w:tc>
          <w:tcPr>
            <w:tcW w:w="15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楷体" w:hAnsi="楷体" w:eastAsia="楷体" w:cs="楷体"/>
                <w:b/>
                <w:color w:val="000000"/>
                <w:kern w:val="0"/>
                <w:sz w:val="24"/>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脂质水胶敷料</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w:t>
            </w:r>
            <w:r>
              <w:rPr>
                <w:rFonts w:hint="eastAsia" w:ascii="宋体" w:hAnsi="宋体" w:eastAsia="宋体" w:cs="宋体"/>
                <w:b/>
                <w:color w:val="000000"/>
                <w:kern w:val="0"/>
                <w:sz w:val="24"/>
                <w:lang w:val="en-US" w:eastAsia="zh-CN"/>
              </w:rPr>
              <w:t xml:space="preserve"> </w:t>
            </w:r>
            <w:r>
              <w:rPr>
                <w:rFonts w:hint="eastAsia" w:ascii="宋体" w:hAnsi="宋体" w:eastAsia="宋体" w:cs="宋体"/>
                <w:b/>
                <w:color w:val="000000"/>
                <w:kern w:val="0"/>
                <w:sz w:val="24"/>
                <w:lang w:eastAsia="zh-CN"/>
              </w:rPr>
              <w:t>院</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腹透机管路</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肾内科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2"/>
                <w:szCs w:val="22"/>
                <w:u w:val="none"/>
                <w:lang w:val="en-US" w:eastAsia="zh-CN" w:bidi="ar"/>
              </w:rPr>
              <w:t>单独滴染试剂盒</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2"/>
                <w:sz w:val="22"/>
                <w:szCs w:val="22"/>
                <w:u w:val="none"/>
                <w:lang w:val="en-US" w:eastAsia="zh-CN" w:bidi="ar-SA"/>
              </w:rPr>
              <w:t>前列腺穿刺针（16G/18G）</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功能科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FF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宫颈癌HPV检测试剂盒</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both"/>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both"/>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sz w:val="24"/>
                <w:szCs w:val="24"/>
                <w:lang w:eastAsia="zh-CN"/>
              </w:rPr>
              <w:t>全自动快速免疫分析仪试剂</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重症医学科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手术室手术器械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一次性手术包（眼科手术包、耳鼻喉手术包）</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手术室</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57" w:hRule="atLeast"/>
        </w:trPr>
        <w:tc>
          <w:tcPr>
            <w:tcW w:w="654"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乙型肝炎病毒表面抗原诊断试剂盒（酶联免疫法）</w:t>
            </w:r>
          </w:p>
        </w:tc>
        <w:tc>
          <w:tcPr>
            <w:tcW w:w="1418" w:type="dxa"/>
            <w:vMerge w:val="restart"/>
            <w:tcBorders>
              <w:top w:val="single" w:color="auto" w:sz="4" w:space="0"/>
              <w:left w:val="single" w:color="auto"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丙型肝炎病毒抗体诊断试剂盒（酶联免疫法）</w:t>
            </w:r>
          </w:p>
        </w:tc>
        <w:tc>
          <w:tcPr>
            <w:tcW w:w="1418" w:type="dxa"/>
            <w:vMerge w:val="continue"/>
            <w:tcBorders>
              <w:left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296.00元/盒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人类免疫缺陷病毒抗体诊断试剂盒（酶联免疫法）</w:t>
            </w:r>
          </w:p>
        </w:tc>
        <w:tc>
          <w:tcPr>
            <w:tcW w:w="1418" w:type="dxa"/>
            <w:vMerge w:val="continue"/>
            <w:tcBorders>
              <w:left w:val="single" w:color="auto"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双抗原夹心法；检测抗-HIV1/HIV2</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459.00元/盒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517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乙型肝炎病毒e抗原诊断试剂盒（酶联免疫法）</w:t>
            </w:r>
          </w:p>
        </w:tc>
        <w:tc>
          <w:tcPr>
            <w:tcW w:w="1418" w:type="dxa"/>
            <w:vMerge w:val="continue"/>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top w:val="single" w:color="auto" w:sz="4" w:space="0"/>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乙型肝炎病毒e抗体诊断试剂盒（酶联免疫法）</w:t>
            </w:r>
          </w:p>
        </w:tc>
        <w:tc>
          <w:tcPr>
            <w:tcW w:w="1418" w:type="dxa"/>
            <w:vMerge w:val="continue"/>
            <w:tcBorders>
              <w:top w:val="single" w:color="auto" w:sz="4" w:space="0"/>
              <w:left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乙型肝炎病毒核心抗体诊断试剂盒（酶联免疫法）</w:t>
            </w:r>
          </w:p>
        </w:tc>
        <w:tc>
          <w:tcPr>
            <w:tcW w:w="1418" w:type="dxa"/>
            <w:vMerge w:val="continue"/>
            <w:tcBorders>
              <w:left w:val="single" w:color="auto"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top w:val="single" w:color="auto" w:sz="4" w:space="0"/>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乙型肝炎病毒表面抗体诊断试剂盒（酶联免疫法）</w:t>
            </w:r>
          </w:p>
        </w:tc>
        <w:tc>
          <w:tcPr>
            <w:tcW w:w="1418" w:type="dxa"/>
            <w:vMerge w:val="continue"/>
            <w:tcBorders>
              <w:top w:val="single" w:color="auto" w:sz="4" w:space="0"/>
              <w:left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丙</w:t>
            </w:r>
            <w:r>
              <w:rPr>
                <w:rFonts w:hint="eastAsia" w:ascii="宋体" w:hAnsi="宋体" w:eastAsia="宋体" w:cs="宋体"/>
                <w:i w:val="0"/>
                <w:iCs w:val="0"/>
                <w:color w:val="000000"/>
                <w:kern w:val="0"/>
                <w:sz w:val="20"/>
                <w:szCs w:val="20"/>
                <w:highlight w:val="none"/>
                <w:u w:val="none"/>
                <w:lang w:val="en-US" w:eastAsia="zh-CN" w:bidi="ar"/>
              </w:rPr>
              <w:t>型肝炎病毒抗体（胶体</w:t>
            </w:r>
            <w:r>
              <w:rPr>
                <w:rFonts w:hint="eastAsia" w:ascii="宋体" w:hAnsi="宋体" w:eastAsia="宋体" w:cs="宋体"/>
                <w:i w:val="0"/>
                <w:iCs w:val="0"/>
                <w:color w:val="000000"/>
                <w:kern w:val="0"/>
                <w:sz w:val="20"/>
                <w:szCs w:val="20"/>
                <w:u w:val="none"/>
                <w:lang w:val="en-US" w:eastAsia="zh-CN" w:bidi="ar"/>
              </w:rPr>
              <w:t>金法）</w:t>
            </w:r>
          </w:p>
        </w:tc>
        <w:tc>
          <w:tcPr>
            <w:tcW w:w="1418" w:type="dxa"/>
            <w:vMerge w:val="continue"/>
            <w:tcBorders>
              <w:left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186.00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梅毒螺旋体抗体（胶体金法）</w:t>
            </w:r>
          </w:p>
        </w:tc>
        <w:tc>
          <w:tcPr>
            <w:tcW w:w="1418" w:type="dxa"/>
            <w:vMerge w:val="continue"/>
            <w:tcBorders>
              <w:left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442.00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人类免疫缺陷病毒抗体检测试剂（胶体金法）</w:t>
            </w:r>
          </w:p>
        </w:tc>
        <w:tc>
          <w:tcPr>
            <w:tcW w:w="1418" w:type="dxa"/>
            <w:vMerge w:val="continue"/>
            <w:tcBorders>
              <w:left w:val="single" w:color="auto"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530.00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超声电导凝胶电极贴片</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肿瘤二科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手持式加药喷雾瓶组</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lang w:eastAsia="zh-CN"/>
              </w:rPr>
              <w:t>神经内二科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高血压五项等化学发光仪检测试剂 </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15</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干化学生化免疫分析仪使用试剂 </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16</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欧蒙自身抗体检测试剂 </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bookmarkStart w:id="3" w:name="_GoBack"/>
            <w:bookmarkEnd w:id="3"/>
            <w:r>
              <w:rPr>
                <w:rFonts w:hint="eastAsia" w:ascii="宋体" w:hAnsi="宋体" w:eastAsia="宋体" w:cs="宋体"/>
                <w:b/>
                <w:color w:val="000000"/>
                <w:kern w:val="0"/>
                <w:sz w:val="24"/>
                <w:lang w:val="en-US" w:eastAsia="zh-CN"/>
              </w:rPr>
              <w:t>17</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尿特种蛋白分析检测试剂 </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18</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血管炎相关抗体等试剂 </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19</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细菌室使用试剂 </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20</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串联质谱检测项目试剂 </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21</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结核菌染液</w:t>
            </w:r>
          </w:p>
        </w:tc>
        <w:tc>
          <w:tcPr>
            <w:tcW w:w="1418" w:type="dxa"/>
            <w:tcBorders>
              <w:top w:val="single" w:color="auto" w:sz="4" w:space="0"/>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r>
              <w:rPr>
                <w:rFonts w:hint="eastAsia" w:ascii="宋体" w:hAnsi="宋体" w:eastAsia="宋体" w:cs="宋体"/>
                <w:i w:val="0"/>
                <w:iCs w:val="0"/>
                <w:color w:val="000000"/>
                <w:kern w:val="0"/>
                <w:sz w:val="20"/>
                <w:szCs w:val="20"/>
                <w:u w:val="none"/>
                <w:lang w:val="en-US" w:eastAsia="zh-CN" w:bidi="ar"/>
              </w:rPr>
              <w:t>49.4元/人份</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412" w:hRule="atLeast"/>
        </w:trPr>
        <w:tc>
          <w:tcPr>
            <w:tcW w:w="65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22</w:t>
            </w:r>
          </w:p>
        </w:tc>
        <w:tc>
          <w:tcPr>
            <w:tcW w:w="5173" w:type="dxa"/>
            <w:vMerge w:val="restart"/>
            <w:tcBorders>
              <w:top w:val="single" w:color="auto" w:sz="4" w:space="0"/>
              <w:left w:val="single" w:color="000000" w:sz="4" w:space="0"/>
              <w:bottom w:val="single" w:color="auto" w:sz="4" w:space="0"/>
              <w:right w:val="single" w:color="auto" w:sz="4" w:space="0"/>
            </w:tcBorders>
            <w:shd w:val="clear" w:color="auto" w:fill="auto"/>
            <w:vAlign w:val="bottom"/>
          </w:tcPr>
          <w:p>
            <w:pPr>
              <w:keepNext w:val="0"/>
              <w:keepLines w:val="0"/>
              <w:widowControl/>
              <w:suppressLineNumbers w:val="0"/>
              <w:spacing w:line="720" w:lineRule="auto"/>
              <w:jc w:val="center"/>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rPr>
              <w:t>资质变更</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67" w:hRule="atLeast"/>
        </w:trPr>
        <w:tc>
          <w:tcPr>
            <w:tcW w:w="65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vMerge w:val="continue"/>
            <w:tcBorders>
              <w:top w:val="single" w:color="auto" w:sz="4" w:space="0"/>
              <w:left w:val="single" w:color="000000"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422" w:hRule="atLeast"/>
        </w:trPr>
        <w:tc>
          <w:tcPr>
            <w:tcW w:w="65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vMerge w:val="continue"/>
            <w:tcBorders>
              <w:top w:val="single" w:color="auto" w:sz="4" w:space="0"/>
              <w:left w:val="single" w:color="000000"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bl>
    <w:p>
      <w:pPr>
        <w:tabs>
          <w:tab w:val="left" w:pos="1298"/>
        </w:tabs>
        <w:bidi w:val="0"/>
        <w:jc w:val="left"/>
        <w:rPr>
          <w:lang w:val="en-US" w:eastAsia="zh-CN"/>
        </w:rPr>
      </w:pPr>
    </w:p>
    <w:sectPr>
      <w:pgSz w:w="16838" w:h="11906" w:orient="landscape"/>
      <w:pgMar w:top="301"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929E5"/>
    <w:rsid w:val="00FE66CD"/>
    <w:rsid w:val="01DE2D93"/>
    <w:rsid w:val="07BC54F1"/>
    <w:rsid w:val="080C34F4"/>
    <w:rsid w:val="08AB683F"/>
    <w:rsid w:val="08B22B52"/>
    <w:rsid w:val="0959432A"/>
    <w:rsid w:val="0A9A5C7A"/>
    <w:rsid w:val="107B2159"/>
    <w:rsid w:val="12D63009"/>
    <w:rsid w:val="14737C2E"/>
    <w:rsid w:val="15A057C3"/>
    <w:rsid w:val="16F11887"/>
    <w:rsid w:val="18DB4F80"/>
    <w:rsid w:val="1B9D640E"/>
    <w:rsid w:val="1CD70ABF"/>
    <w:rsid w:val="1CE40FC3"/>
    <w:rsid w:val="20F13D13"/>
    <w:rsid w:val="21875475"/>
    <w:rsid w:val="224506E4"/>
    <w:rsid w:val="24985A33"/>
    <w:rsid w:val="24AC50F5"/>
    <w:rsid w:val="25766BE8"/>
    <w:rsid w:val="260B1DAF"/>
    <w:rsid w:val="27F555B9"/>
    <w:rsid w:val="2A833E73"/>
    <w:rsid w:val="2D11044D"/>
    <w:rsid w:val="2DD25AF2"/>
    <w:rsid w:val="2E0129D9"/>
    <w:rsid w:val="2EFC35E7"/>
    <w:rsid w:val="2FD74DAC"/>
    <w:rsid w:val="31B12702"/>
    <w:rsid w:val="33217FC6"/>
    <w:rsid w:val="34F477CA"/>
    <w:rsid w:val="388035C8"/>
    <w:rsid w:val="38F2071A"/>
    <w:rsid w:val="394E1725"/>
    <w:rsid w:val="3A19263F"/>
    <w:rsid w:val="3B597DD4"/>
    <w:rsid w:val="3CEF1929"/>
    <w:rsid w:val="3D3D1288"/>
    <w:rsid w:val="3D4F1EF6"/>
    <w:rsid w:val="3E53087B"/>
    <w:rsid w:val="3FAD5E64"/>
    <w:rsid w:val="421F73DB"/>
    <w:rsid w:val="42A10C84"/>
    <w:rsid w:val="42F611C4"/>
    <w:rsid w:val="44C52B3F"/>
    <w:rsid w:val="465E4F4E"/>
    <w:rsid w:val="46AF442A"/>
    <w:rsid w:val="46FC048A"/>
    <w:rsid w:val="47165780"/>
    <w:rsid w:val="475768F8"/>
    <w:rsid w:val="48310B1A"/>
    <w:rsid w:val="49C21232"/>
    <w:rsid w:val="4B9A619D"/>
    <w:rsid w:val="4CD56643"/>
    <w:rsid w:val="50562C71"/>
    <w:rsid w:val="50767EDC"/>
    <w:rsid w:val="50DD2401"/>
    <w:rsid w:val="5242193B"/>
    <w:rsid w:val="52B97B33"/>
    <w:rsid w:val="53DA3AF4"/>
    <w:rsid w:val="581F0EA5"/>
    <w:rsid w:val="5BF400BC"/>
    <w:rsid w:val="60177C30"/>
    <w:rsid w:val="616A5313"/>
    <w:rsid w:val="656976B0"/>
    <w:rsid w:val="65D5703A"/>
    <w:rsid w:val="65F13E18"/>
    <w:rsid w:val="68DD03FF"/>
    <w:rsid w:val="69F97DC7"/>
    <w:rsid w:val="6AFC5714"/>
    <w:rsid w:val="6B8D2299"/>
    <w:rsid w:val="6CA472BB"/>
    <w:rsid w:val="6E55050F"/>
    <w:rsid w:val="6F324204"/>
    <w:rsid w:val="6FA21C05"/>
    <w:rsid w:val="71127452"/>
    <w:rsid w:val="762F2AAE"/>
    <w:rsid w:val="7BE3342C"/>
    <w:rsid w:val="7CC27D7A"/>
    <w:rsid w:val="7F74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619</Words>
  <Characters>3534</Characters>
  <Lines>29</Lines>
  <Paragraphs>8</Paragraphs>
  <TotalTime>0</TotalTime>
  <ScaleCrop>false</ScaleCrop>
  <LinksUpToDate>false</LinksUpToDate>
  <CharactersWithSpaces>4145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cc</cp:lastModifiedBy>
  <cp:lastPrinted>2021-10-19T05:58:00Z</cp:lastPrinted>
  <dcterms:modified xsi:type="dcterms:W3CDTF">2021-11-24T09:00:39Z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73D637DC3E8945F981E47FB40E2F81E0</vt:lpwstr>
  </property>
</Properties>
</file>