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006"/>
        <w:gridCol w:w="2729"/>
        <w:gridCol w:w="1362"/>
        <w:gridCol w:w="2475"/>
        <w:gridCol w:w="2901"/>
        <w:gridCol w:w="2378"/>
        <w:gridCol w:w="1317"/>
        <w:gridCol w:w="1260"/>
      </w:tblGrid>
      <w:tr>
        <w:tblPrEx>
          <w:tblCellMar>
            <w:top w:w="15" w:type="dxa"/>
            <w:left w:w="15" w:type="dxa"/>
            <w:bottom w:w="15" w:type="dxa"/>
            <w:right w:w="15" w:type="dxa"/>
          </w:tblCellMar>
        </w:tblPrEx>
        <w:trPr>
          <w:trHeight w:val="199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大庆市人民医院关于小型设备项目招标公告  </w:t>
            </w:r>
          </w:p>
          <w:p>
            <w:pPr>
              <w:snapToGrid w:val="0"/>
              <w:spacing w:line="360" w:lineRule="auto"/>
              <w:ind w:firstLine="361" w:firstLineChars="150"/>
              <w:rPr>
                <w:rFonts w:ascii="仿宋" w:hAnsi="仿宋" w:eastAsia="仿宋" w:cs="仿宋"/>
                <w:sz w:val="24"/>
              </w:rPr>
            </w:pPr>
            <w:r>
              <w:rPr>
                <w:rFonts w:hint="eastAsia" w:ascii="仿宋" w:hAnsi="仿宋" w:eastAsia="仿宋" w:cs="仿宋"/>
                <w:b/>
                <w:sz w:val="24"/>
              </w:rPr>
              <w:t>大庆市人民医院关于小型设备项目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sz w:val="24"/>
              </w:rPr>
            </w:pPr>
            <w:r>
              <w:rPr>
                <w:rFonts w:hint="eastAsia" w:ascii="仿宋" w:hAnsi="仿宋" w:eastAsia="仿宋" w:cs="仿宋"/>
                <w:sz w:val="24"/>
              </w:rPr>
              <w:t>项目编号： rmyy</w:t>
            </w:r>
            <w:r>
              <w:rPr>
                <w:rFonts w:hint="eastAsia" w:ascii="仿宋" w:hAnsi="仿宋" w:eastAsia="仿宋" w:cs="仿宋"/>
                <w:sz w:val="24"/>
                <w:lang w:val="en-US" w:eastAsia="zh-CN"/>
              </w:rPr>
              <w:t>2022019</w:t>
            </w:r>
          </w:p>
          <w:p>
            <w:pPr>
              <w:snapToGrid w:val="0"/>
              <w:spacing w:line="360" w:lineRule="auto"/>
              <w:ind w:left="315" w:leftChars="150"/>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大庆市人民医院关于小型设备项目</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三、采购方式：</w:t>
            </w:r>
          </w:p>
          <w:p>
            <w:pPr>
              <w:snapToGrid w:val="0"/>
              <w:spacing w:line="360" w:lineRule="auto"/>
              <w:ind w:firstLine="360" w:firstLineChars="150"/>
              <w:rPr>
                <w:rFonts w:ascii="仿宋" w:hAnsi="仿宋" w:eastAsia="仿宋" w:cs="仿宋"/>
                <w:sz w:val="24"/>
                <w:u w:val="single"/>
              </w:rPr>
            </w:pPr>
            <w:r>
              <w:rPr>
                <w:rFonts w:hint="eastAsia" w:ascii="仿宋" w:hAnsi="仿宋" w:eastAsia="仿宋" w:cs="仿宋"/>
                <w:sz w:val="24"/>
                <w:u w:val="single"/>
              </w:rPr>
              <w:t xml:space="preserve"> 咨询电话：6612009 ，6612020</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技术需求及数量：见附件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sz w:val="24"/>
              </w:rPr>
            </w:pPr>
            <w:bookmarkStart w:id="1" w:name="gysYqStr"/>
            <w:r>
              <w:rPr>
                <w:rFonts w:hint="eastAsia" w:ascii="仿宋" w:hAnsi="仿宋" w:eastAsia="仿宋" w:cs="仿宋"/>
                <w:sz w:val="24"/>
              </w:rPr>
              <w:t>1、提供有效的独立企业法人营业执照副本内页。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2、提供有效的税务登记证。</w:t>
            </w:r>
          </w:p>
          <w:p>
            <w:pPr>
              <w:snapToGrid w:val="0"/>
              <w:spacing w:line="360" w:lineRule="auto"/>
              <w:ind w:firstLine="361" w:firstLineChars="150"/>
              <w:jc w:val="left"/>
              <w:rPr>
                <w:rFonts w:ascii="仿宋" w:hAnsi="仿宋" w:eastAsia="仿宋" w:cs="仿宋"/>
                <w:b/>
                <w:bCs/>
                <w:color w:val="C00000"/>
                <w:sz w:val="24"/>
                <w:u w:val="single"/>
              </w:rPr>
            </w:pPr>
            <w:r>
              <w:rPr>
                <w:rFonts w:hint="eastAsia" w:ascii="仿宋" w:hAnsi="仿宋" w:eastAsia="仿宋" w:cs="仿宋"/>
                <w:b/>
                <w:bCs/>
                <w:color w:val="C00000"/>
                <w:sz w:val="24"/>
              </w:rPr>
              <w:t>3、</w:t>
            </w:r>
            <w:r>
              <w:rPr>
                <w:rFonts w:hint="eastAsia" w:ascii="仿宋" w:hAnsi="仿宋" w:eastAsia="仿宋" w:cs="仿宋"/>
                <w:b/>
                <w:bCs/>
                <w:color w:val="C00000"/>
                <w:sz w:val="24"/>
                <w:u w:val="single"/>
              </w:rPr>
              <w:t>生产厂家直接参与本项目投标的需提供生产资格证明文件。经销商参与投标的，需提供所投产品生产厂家</w:t>
            </w:r>
            <w:r>
              <w:rPr>
                <w:rFonts w:hint="eastAsia" w:ascii="仿宋" w:hAnsi="仿宋" w:eastAsia="仿宋" w:cs="仿宋"/>
                <w:b/>
                <w:color w:val="C00000"/>
                <w:sz w:val="24"/>
                <w:u w:val="single"/>
              </w:rPr>
              <w:t>中国总代理商</w:t>
            </w:r>
            <w:r>
              <w:rPr>
                <w:rFonts w:hint="eastAsia" w:ascii="仿宋" w:hAnsi="仿宋" w:eastAsia="仿宋" w:cs="仿宋"/>
                <w:b/>
                <w:bCs/>
                <w:color w:val="C00000"/>
                <w:sz w:val="24"/>
                <w:u w:val="single"/>
              </w:rPr>
              <w:t>或区域代理商出具的</w:t>
            </w:r>
            <w:r>
              <w:rPr>
                <w:rFonts w:hint="eastAsia" w:ascii="仿宋" w:hAnsi="仿宋" w:eastAsia="仿宋" w:cs="仿宋"/>
                <w:b/>
                <w:color w:val="C00000"/>
                <w:sz w:val="24"/>
                <w:u w:val="single"/>
              </w:rPr>
              <w:t>长期经销代理权或针对本标段的授权书，</w:t>
            </w:r>
            <w:r>
              <w:rPr>
                <w:rFonts w:hint="eastAsia" w:ascii="仿宋" w:hAnsi="仿宋" w:eastAsia="仿宋" w:cs="仿宋"/>
                <w:b/>
                <w:bCs/>
                <w:color w:val="C00000"/>
                <w:sz w:val="24"/>
                <w:u w:val="single"/>
              </w:rPr>
              <w:t>针对本项目经销代理证或针对本项目的授权书复印件并加盖生产厂家或区域代理商公章。</w:t>
            </w:r>
            <w:r>
              <w:rPr>
                <w:rFonts w:hint="eastAsia" w:ascii="仿宋" w:hAnsi="仿宋" w:eastAsia="仿宋" w:cs="仿宋"/>
                <w:b/>
                <w:color w:val="C00000"/>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C00000"/>
                <w:sz w:val="24"/>
                <w:u w:val="single"/>
              </w:rPr>
            </w:pPr>
            <w:r>
              <w:rPr>
                <w:rFonts w:hint="eastAsia" w:ascii="仿宋" w:hAnsi="仿宋" w:eastAsia="仿宋" w:cs="仿宋"/>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bCs/>
                <w:color w:val="C00000"/>
                <w:sz w:val="24"/>
                <w:u w:val="single"/>
                <w:lang w:eastAsia="zh-CN"/>
              </w:rPr>
              <w:t>提供参与本标段投标供应商有效的的医疗器械经营许可证或二类医疗器械经营备案凭证</w:t>
            </w:r>
            <w:r>
              <w:rPr>
                <w:rFonts w:hint="eastAsia" w:ascii="仿宋" w:hAnsi="仿宋" w:eastAsia="仿宋" w:cs="仿宋"/>
                <w:sz w:val="24"/>
              </w:rPr>
              <w:t>并加盖公章。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3、报名时间：公告之日起至202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18</w:t>
            </w:r>
            <w:r>
              <w:rPr>
                <w:rFonts w:hint="eastAsia" w:ascii="仿宋" w:hAnsi="仿宋" w:eastAsia="仿宋" w:cs="仿宋"/>
                <w:sz w:val="24"/>
              </w:rPr>
              <w:t>日15时至202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日15时（节假日休息）。</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4、开标时间：另行通知</w:t>
            </w:r>
            <w:r>
              <w:rPr>
                <w:rFonts w:hint="eastAsia" w:ascii="仿宋" w:hAnsi="仿宋" w:eastAsia="仿宋" w:cs="仿宋"/>
                <w:sz w:val="24"/>
                <w:lang w:eastAsia="zh-CN"/>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6、开标地点：大庆市人民医院门诊四楼远程会诊中心</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7、报名电话：0459-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8、资质审查：大庆市人民医院医学装备科  咨询电话：0459-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大庆市人民医院采购办</w:t>
            </w:r>
          </w:p>
          <w:p>
            <w:pPr>
              <w:snapToGrid w:val="0"/>
              <w:spacing w:line="360" w:lineRule="auto"/>
              <w:jc w:val="center"/>
              <w:rPr>
                <w:rFonts w:ascii="仿宋" w:hAnsi="仿宋" w:eastAsia="仿宋" w:cs="仿宋"/>
                <w:sz w:val="24"/>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18</w:t>
            </w:r>
            <w:r>
              <w:rPr>
                <w:rFonts w:hint="eastAsia" w:ascii="仿宋" w:hAnsi="仿宋" w:eastAsia="仿宋" w:cs="仿宋"/>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小型设备项目</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 xml:space="preserve">项目编号RMYY </w:t>
            </w:r>
            <w:r>
              <w:rPr>
                <w:rFonts w:hint="eastAsia" w:ascii="宋体" w:hAnsi="宋体" w:eastAsia="宋体" w:cs="宋体"/>
                <w:b/>
                <w:color w:val="000000"/>
                <w:kern w:val="0"/>
                <w:sz w:val="40"/>
                <w:szCs w:val="40"/>
                <w:lang w:val="en-US" w:eastAsia="zh-CN"/>
              </w:rPr>
              <w:t>2022019</w:t>
            </w:r>
            <w:r>
              <w:rPr>
                <w:rFonts w:hint="eastAsia" w:ascii="宋体" w:hAnsi="宋体" w:eastAsia="宋体" w:cs="宋体"/>
                <w:b/>
                <w:color w:val="000000"/>
                <w:kern w:val="0"/>
                <w:sz w:val="40"/>
                <w:szCs w:val="40"/>
              </w:rPr>
              <w:t xml:space="preserve"> </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序</w:t>
            </w:r>
            <w:r>
              <w:rPr>
                <w:rFonts w:hint="eastAsia" w:ascii="宋体" w:hAnsi="宋体" w:eastAsia="宋体" w:cs="宋体"/>
                <w:b/>
                <w:color w:val="000000"/>
                <w:kern w:val="0"/>
                <w:sz w:val="24"/>
              </w:rPr>
              <w:br w:type="textWrapping"/>
            </w:r>
            <w:r>
              <w:rPr>
                <w:rFonts w:hint="eastAsia" w:ascii="宋体" w:hAnsi="宋体" w:eastAsia="宋体" w:cs="宋体"/>
                <w:b/>
                <w:color w:val="000000"/>
                <w:kern w:val="0"/>
                <w:sz w:val="24"/>
              </w:rPr>
              <w:t>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41" w:hanging="24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预算单价（万元）</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r>
              <w:rPr>
                <w:rFonts w:hint="eastAsia" w:ascii="宋体" w:hAnsi="宋体" w:eastAsia="宋体" w:cs="宋体"/>
                <w:b/>
                <w:color w:val="000000"/>
                <w:kern w:val="0"/>
                <w:sz w:val="22"/>
                <w:szCs w:val="22"/>
              </w:rPr>
              <w:t>（万元）</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23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color w:val="000000"/>
                <w:kern w:val="0"/>
                <w:sz w:val="24"/>
              </w:rPr>
              <w:t>备注</w:t>
            </w:r>
          </w:p>
        </w:tc>
      </w:tr>
      <w:tr>
        <w:tblPrEx>
          <w:tblCellMar>
            <w:top w:w="15" w:type="dxa"/>
            <w:left w:w="15" w:type="dxa"/>
            <w:bottom w:w="15" w:type="dxa"/>
            <w:right w:w="15" w:type="dxa"/>
          </w:tblCellMar>
        </w:tblPrEx>
        <w:trPr>
          <w:trHeight w:val="541"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lang w:val="en-US" w:eastAsia="zh-CN"/>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Calibri" w:hAnsi="Calibri" w:eastAsia="宋体" w:cs="Times New Roman"/>
                <w:lang w:val="en-US" w:eastAsia="zh-CN"/>
              </w:rPr>
              <w:t>彩超探头（日立）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B超室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Calibri" w:hAnsi="Calibri" w:eastAsia="宋体" w:cs="Times New Roman"/>
                <w:lang w:val="en-US" w:eastAsia="zh-CN"/>
              </w:rPr>
              <w:t>10</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eastAsia="zh-CN"/>
              </w:rPr>
              <w:t>单一来源</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9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lang w:val="en-US" w:eastAsia="zh-CN"/>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lang w:val="en-US" w:eastAsia="zh-CN"/>
              </w:rPr>
              <w:t>化学发光酶免分析仪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lang w:eastAsia="zh-CN"/>
              </w:rPr>
              <w:t>检验科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1</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4.89</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lang w:val="en-US" w:eastAsia="zh-CN"/>
              </w:rPr>
              <w:t>4.89</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竞争性谈判</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lang w:val="en-US" w:eastAsia="zh-CN"/>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lang w:val="en-US" w:eastAsia="zh-CN"/>
              </w:rPr>
              <w:t>CT防护工程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lang w:eastAsia="zh-CN"/>
              </w:rPr>
              <w:t>南院影像科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000000"/>
                <w:kern w:val="2"/>
                <w:sz w:val="21"/>
                <w:szCs w:val="24"/>
                <w:lang w:val="en-US" w:eastAsia="zh-CN" w:bidi="ar-SA"/>
              </w:rPr>
            </w:pPr>
            <w:r>
              <w:rPr>
                <w:rFonts w:hint="eastAsia" w:ascii="Calibri" w:hAnsi="Calibri" w:eastAsia="宋体" w:cs="Times New Roman"/>
                <w:color w:val="000000"/>
                <w:lang w:val="en-US" w:eastAsia="zh-CN"/>
              </w:rPr>
              <w:t>1</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lang w:val="en-US" w:eastAsia="zh-CN"/>
              </w:rPr>
              <w:t>18</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lang w:val="en-US" w:eastAsia="zh-CN"/>
              </w:rPr>
              <w:t>18</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竞争性谈判</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eastAsia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lang w:val="en-US" w:eastAsia="zh-CN"/>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lang w:eastAsia="zh-CN"/>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p>
        </w:tc>
      </w:tr>
      <w:tr>
        <w:tblPrEx>
          <w:tblCellMar>
            <w:top w:w="15" w:type="dxa"/>
            <w:left w:w="15" w:type="dxa"/>
            <w:bottom w:w="15" w:type="dxa"/>
            <w:right w:w="15" w:type="dxa"/>
          </w:tblCellMar>
        </w:tblPrEx>
        <w:trPr>
          <w:trHeight w:val="488"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lang w:val="en-US"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p>
        </w:tc>
      </w:tr>
      <w:tr>
        <w:tblPrEx>
          <w:tblCellMar>
            <w:top w:w="15" w:type="dxa"/>
            <w:left w:w="15" w:type="dxa"/>
            <w:bottom w:w="15" w:type="dxa"/>
            <w:right w:w="15" w:type="dxa"/>
          </w:tblCellMar>
        </w:tblPrEx>
        <w:trPr>
          <w:trHeight w:val="488"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lang w:val="en-US"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p>
        </w:tc>
      </w:tr>
    </w:tbl>
    <w:p>
      <w:pPr>
        <w:rPr>
          <w:rFonts w:hint="eastAsia" w:eastAsiaTheme="minorEastAsia"/>
          <w:b/>
          <w:bCs/>
          <w:sz w:val="32"/>
          <w:szCs w:val="32"/>
          <w:lang w:val="en-US" w:eastAsia="zh-CN"/>
        </w:rPr>
      </w:pPr>
      <w:r>
        <w:rPr>
          <w:rFonts w:hint="eastAsia"/>
          <w:b/>
          <w:bCs/>
          <w:sz w:val="32"/>
          <w:szCs w:val="32"/>
        </w:rPr>
        <w:t>注：</w:t>
      </w:r>
      <w:r>
        <w:rPr>
          <w:rFonts w:hint="eastAsia"/>
          <w:b/>
          <w:bCs/>
          <w:sz w:val="32"/>
          <w:szCs w:val="32"/>
          <w:lang w:eastAsia="zh-CN"/>
        </w:rPr>
        <w:t>第</w:t>
      </w:r>
      <w:r>
        <w:rPr>
          <w:rFonts w:hint="eastAsia"/>
          <w:b/>
          <w:bCs/>
          <w:sz w:val="32"/>
          <w:szCs w:val="32"/>
          <w:lang w:val="en-US" w:eastAsia="zh-CN"/>
        </w:rPr>
        <w:t>1、2、3项为上次流标项目，不在</w:t>
      </w:r>
      <w:r>
        <w:rPr>
          <w:rFonts w:hint="eastAsia"/>
          <w:b/>
          <w:bCs/>
          <w:sz w:val="32"/>
          <w:szCs w:val="32"/>
        </w:rPr>
        <w:t>后附参数。</w:t>
      </w:r>
      <w:r>
        <w:rPr>
          <w:rFonts w:hint="eastAsia"/>
          <w:b/>
          <w:bCs/>
          <w:sz w:val="32"/>
          <w:szCs w:val="32"/>
          <w:lang w:val="en-US" w:eastAsia="zh-CN"/>
        </w:rPr>
        <w:t xml:space="preserve"> 所附参数加星条款为必须满足条件，否则废标。非加星条款不满足三项也为废标。</w:t>
      </w:r>
    </w:p>
    <w:p>
      <w:pPr>
        <w:rPr>
          <w:rFonts w:hint="default" w:eastAsiaTheme="minorEastAsia"/>
          <w:b/>
          <w:bCs/>
          <w:sz w:val="32"/>
          <w:szCs w:val="32"/>
          <w:lang w:val="en-US" w:eastAsia="zh-CN"/>
        </w:rPr>
      </w:pPr>
      <w:r>
        <w:rPr>
          <w:rFonts w:hint="eastAsia"/>
          <w:b/>
          <w:bCs/>
          <w:sz w:val="32"/>
          <w:szCs w:val="32"/>
        </w:rPr>
        <w:t>项目编号rmyy</w:t>
      </w:r>
      <w:r>
        <w:rPr>
          <w:rFonts w:hint="eastAsia"/>
          <w:b/>
          <w:bCs/>
          <w:sz w:val="32"/>
          <w:szCs w:val="32"/>
          <w:lang w:val="en-US" w:eastAsia="zh-CN"/>
        </w:rPr>
        <w:t>2022</w:t>
      </w:r>
      <w:bookmarkStart w:id="3" w:name="_GoBack"/>
      <w:bookmarkEnd w:id="3"/>
      <w:r>
        <w:rPr>
          <w:rFonts w:hint="eastAsia"/>
          <w:b/>
          <w:bCs/>
          <w:sz w:val="32"/>
          <w:szCs w:val="32"/>
          <w:lang w:val="en-US" w:eastAsia="zh-CN"/>
        </w:rPr>
        <w:t>019</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AE"/>
    <w:rsid w:val="00023A89"/>
    <w:rsid w:val="000604E4"/>
    <w:rsid w:val="000B71C3"/>
    <w:rsid w:val="0011651C"/>
    <w:rsid w:val="00125A68"/>
    <w:rsid w:val="00160221"/>
    <w:rsid w:val="001756FB"/>
    <w:rsid w:val="00222D2F"/>
    <w:rsid w:val="00234EFD"/>
    <w:rsid w:val="00275A21"/>
    <w:rsid w:val="00350D36"/>
    <w:rsid w:val="003970A0"/>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48B5570"/>
    <w:rsid w:val="0A3D2031"/>
    <w:rsid w:val="0BC01A4B"/>
    <w:rsid w:val="0C2D3908"/>
    <w:rsid w:val="0CDE3EF9"/>
    <w:rsid w:val="0D4562E9"/>
    <w:rsid w:val="12532A21"/>
    <w:rsid w:val="12D63009"/>
    <w:rsid w:val="191669AC"/>
    <w:rsid w:val="19D72891"/>
    <w:rsid w:val="1D8D196B"/>
    <w:rsid w:val="1EC5299A"/>
    <w:rsid w:val="2258341F"/>
    <w:rsid w:val="239E08A4"/>
    <w:rsid w:val="24AC50F5"/>
    <w:rsid w:val="2A2E21D1"/>
    <w:rsid w:val="2B32436D"/>
    <w:rsid w:val="2BF12CB2"/>
    <w:rsid w:val="2CB2751C"/>
    <w:rsid w:val="2D3D2803"/>
    <w:rsid w:val="2D795660"/>
    <w:rsid w:val="300D4577"/>
    <w:rsid w:val="31B12702"/>
    <w:rsid w:val="337358BA"/>
    <w:rsid w:val="33E47D2A"/>
    <w:rsid w:val="37A60184"/>
    <w:rsid w:val="38F2071A"/>
    <w:rsid w:val="394E1725"/>
    <w:rsid w:val="396C2EF7"/>
    <w:rsid w:val="3B4C2CCE"/>
    <w:rsid w:val="3F80424E"/>
    <w:rsid w:val="40236D33"/>
    <w:rsid w:val="405C3C26"/>
    <w:rsid w:val="415C62C9"/>
    <w:rsid w:val="42483E59"/>
    <w:rsid w:val="43E22DEE"/>
    <w:rsid w:val="45396363"/>
    <w:rsid w:val="45833790"/>
    <w:rsid w:val="4601750B"/>
    <w:rsid w:val="46AF442A"/>
    <w:rsid w:val="49C639A0"/>
    <w:rsid w:val="4A8A0346"/>
    <w:rsid w:val="4B4F5B3F"/>
    <w:rsid w:val="4DA44DBF"/>
    <w:rsid w:val="4DDB6E1E"/>
    <w:rsid w:val="4E3D4CD0"/>
    <w:rsid w:val="50767EDC"/>
    <w:rsid w:val="5184129E"/>
    <w:rsid w:val="5242193B"/>
    <w:rsid w:val="54F7369F"/>
    <w:rsid w:val="57421E1B"/>
    <w:rsid w:val="5CD83C9D"/>
    <w:rsid w:val="6155160C"/>
    <w:rsid w:val="6B8D2299"/>
    <w:rsid w:val="6F324204"/>
    <w:rsid w:val="74785F21"/>
    <w:rsid w:val="74F0547A"/>
    <w:rsid w:val="77F16638"/>
    <w:rsid w:val="7A6F1D21"/>
    <w:rsid w:val="7AF071A7"/>
    <w:rsid w:val="7B4D2521"/>
    <w:rsid w:val="7BE33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399</Words>
  <Characters>2278</Characters>
  <Lines>18</Lines>
  <Paragraphs>5</Paragraphs>
  <TotalTime>0</TotalTime>
  <ScaleCrop>false</ScaleCrop>
  <LinksUpToDate>false</LinksUpToDate>
  <CharactersWithSpaces>2672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ztb</cp:lastModifiedBy>
  <cp:lastPrinted>2022-01-17T07:17:18Z</cp:lastPrinted>
  <dcterms:modified xsi:type="dcterms:W3CDTF">2022-01-17T07:17:22Z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AA7F1D92852E4D2291B6AEF8AC5C9BA4</vt:lpwstr>
  </property>
</Properties>
</file>